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654DC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2830939A" w:rsidR="002A431E" w:rsidRPr="008F48EB" w:rsidRDefault="002A42B1" w:rsidP="00F855AE">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F27B3D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F855AE">
              <w:rPr>
                <w:b w:val="0"/>
                <w:noProof/>
                <w:color w:val="000000" w:themeColor="text1"/>
                <w:sz w:val="26"/>
                <w:szCs w:val="26"/>
              </w:rPr>
              <w:t>359</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28CC7E83" w:rsidR="002A431E" w:rsidRPr="005E005E" w:rsidRDefault="002A42B1" w:rsidP="00F855AE">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209D16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F855AE">
              <w:rPr>
                <w:b w:val="0"/>
                <w:i/>
                <w:noProof/>
                <w:color w:val="000000" w:themeColor="text1"/>
                <w:szCs w:val="28"/>
              </w:rPr>
              <w:t>25</w:t>
            </w:r>
            <w:r w:rsidR="005B350E">
              <w:rPr>
                <w:b w:val="0"/>
                <w:i/>
                <w:noProof/>
                <w:color w:val="000000" w:themeColor="text1"/>
                <w:szCs w:val="28"/>
              </w:rPr>
              <w:t xml:space="preserve">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F855AE">
              <w:rPr>
                <w:b w:val="0"/>
                <w:i/>
                <w:noProof/>
                <w:color w:val="000000" w:themeColor="text1"/>
                <w:szCs w:val="28"/>
              </w:rPr>
              <w:t>02</w:t>
            </w:r>
            <w:r w:rsidR="008F43AF">
              <w:rPr>
                <w:b w:val="0"/>
                <w:i/>
                <w:noProof/>
                <w:color w:val="000000" w:themeColor="text1"/>
                <w:szCs w:val="28"/>
              </w:rPr>
              <w:t xml:space="preserve">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8F43AF">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7D1A85A9" w:rsidR="005E005E" w:rsidRPr="00E727D8" w:rsidRDefault="005E005E" w:rsidP="006012A1">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0392C82B" w:rsidR="002A431E" w:rsidRDefault="002A431E" w:rsidP="00662E9B">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8F43AF" w:rsidRPr="008F43AF">
        <w:rPr>
          <w:b w:val="0"/>
          <w:noProof/>
          <w:color w:val="000000" w:themeColor="text1"/>
          <w:szCs w:val="28"/>
        </w:rPr>
        <w:t>Mua sắm máy in mã vạch, máy đọc mã vạch và thiết bị lấy dấu vân tay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5601A9B6" w:rsid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18D899F0" w14:textId="39AC2708" w:rsidR="00DE3FDA" w:rsidRPr="00DE3FDA" w:rsidRDefault="00DE3FDA" w:rsidP="00DE3FDA">
      <w:pPr>
        <w:pStyle w:val="ListParagraph"/>
        <w:spacing w:before="120" w:after="120"/>
        <w:ind w:left="927"/>
        <w:jc w:val="both"/>
        <w:rPr>
          <w:b w:val="0"/>
          <w:i/>
          <w:noProof/>
          <w:color w:val="000000" w:themeColor="text1"/>
          <w:szCs w:val="28"/>
        </w:rPr>
      </w:pPr>
      <w:r w:rsidRPr="00DE3FDA">
        <w:rPr>
          <w:b w:val="0"/>
          <w:i/>
          <w:noProof/>
          <w:color w:val="000000" w:themeColor="text1"/>
          <w:szCs w:val="28"/>
        </w:rPr>
        <w:t>Đính kèm</w:t>
      </w:r>
      <w:r>
        <w:rPr>
          <w:b w:val="0"/>
          <w:i/>
          <w:noProof/>
          <w:color w:val="000000" w:themeColor="text1"/>
          <w:szCs w:val="28"/>
        </w:rPr>
        <w:t xml:space="preserve"> Danh mục hàng hóa</w:t>
      </w:r>
    </w:p>
    <w:p w14:paraId="650E2C02" w14:textId="4017924D"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1A6E6A6B"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541CE2" w:rsidRPr="008F43AF">
        <w:rPr>
          <w:b w:val="0"/>
          <w:noProof/>
          <w:color w:val="000000" w:themeColor="text1"/>
          <w:szCs w:val="28"/>
        </w:rPr>
        <w:t>máy in mã vạch, máy đọc mã vạch và thiết bị lấy dấu vân tay năm</w:t>
      </w:r>
      <w:r w:rsidR="00541CE2">
        <w:rPr>
          <w:b w:val="0"/>
          <w:noProof/>
          <w:color w:val="000000" w:themeColor="text1"/>
          <w:szCs w:val="28"/>
        </w:rPr>
        <w:t xml:space="preserve"> 2026</w:t>
      </w:r>
      <w:r w:rsidRPr="00A772EB">
        <w:rPr>
          <w:b w:val="0"/>
          <w:noProof/>
          <w:color w:val="000000" w:themeColor="text1"/>
          <w:szCs w:val="28"/>
        </w:rPr>
        <w:t>”.</w:t>
      </w:r>
    </w:p>
    <w:p w14:paraId="2DC3A6FE" w14:textId="7412E620"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576144">
        <w:rPr>
          <w:b w:val="0"/>
          <w:noProof/>
          <w:color w:val="000000" w:themeColor="text1"/>
          <w:szCs w:val="28"/>
        </w:rPr>
        <w:t>03</w:t>
      </w:r>
      <w:r w:rsidRPr="00F63383">
        <w:rPr>
          <w:b w:val="0"/>
          <w:noProof/>
          <w:color w:val="000000" w:themeColor="text1"/>
          <w:szCs w:val="28"/>
        </w:rPr>
        <w:t>/</w:t>
      </w:r>
      <w:r>
        <w:rPr>
          <w:b w:val="0"/>
          <w:noProof/>
          <w:color w:val="000000" w:themeColor="text1"/>
          <w:szCs w:val="28"/>
        </w:rPr>
        <w:t>0</w:t>
      </w:r>
      <w:r w:rsidR="00576144">
        <w:rPr>
          <w:b w:val="0"/>
          <w:noProof/>
          <w:color w:val="000000" w:themeColor="text1"/>
          <w:szCs w:val="28"/>
        </w:rPr>
        <w:t>3</w:t>
      </w:r>
      <w:r w:rsidRPr="00F63383">
        <w:rPr>
          <w:b w:val="0"/>
          <w:noProof/>
          <w:color w:val="000000" w:themeColor="text1"/>
          <w:szCs w:val="28"/>
        </w:rPr>
        <w:t>/202</w:t>
      </w:r>
      <w:r>
        <w:rPr>
          <w:b w:val="0"/>
          <w:noProof/>
          <w:color w:val="000000" w:themeColor="text1"/>
          <w:szCs w:val="28"/>
        </w:rPr>
        <w:t>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 và sẽ hoàn trả về Nhà cung</w:t>
      </w:r>
      <w:r>
        <w:rPr>
          <w:b w:val="0"/>
          <w:i/>
          <w:noProof/>
          <w:color w:val="000000" w:themeColor="text1"/>
          <w:szCs w:val="28"/>
        </w:rPr>
        <w:t xml:space="preserve"> </w:t>
      </w:r>
      <w:r w:rsidRPr="00F63383">
        <w:rPr>
          <w:b w:val="0"/>
          <w:i/>
          <w:noProof/>
          <w:color w:val="000000" w:themeColor="text1"/>
          <w:szCs w:val="28"/>
        </w:rPr>
        <w:t>cấp).</w:t>
      </w:r>
    </w:p>
    <w:p w14:paraId="19FE50C0" w14:textId="1761511A"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F87AA6" w:rsidRPr="000F0D45">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w:t>
      </w:r>
      <w:r w:rsidR="007D42BD" w:rsidRPr="00037DC1">
        <w:rPr>
          <w:rFonts w:eastAsia="Times New Roman"/>
          <w:b w:val="0"/>
          <w:szCs w:val="28"/>
        </w:rPr>
        <w:lastRenderedPageBreak/>
        <w:t>ngày kể từ khi Nhà thầu xuất trình đầy đủ các chứng từ theo yêu cầu như sau: 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880"/>
        <w:gridCol w:w="5165"/>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15D8DAE5" w14:textId="77777777" w:rsidR="00790B39" w:rsidRDefault="00790B39">
      <w:pPr>
        <w:rPr>
          <w:color w:val="000000" w:themeColor="text1"/>
        </w:rPr>
      </w:pPr>
      <w:r>
        <w:rPr>
          <w:color w:val="000000" w:themeColor="text1"/>
        </w:rPr>
        <w:br w:type="page"/>
      </w:r>
    </w:p>
    <w:p w14:paraId="5EA8C526" w14:textId="77777777" w:rsidR="00187385" w:rsidRPr="00992A5E" w:rsidRDefault="00187385" w:rsidP="008E75D5">
      <w:pPr>
        <w:spacing w:after="0" w:line="240" w:lineRule="auto"/>
        <w:rPr>
          <w:i/>
          <w:color w:val="000000" w:themeColor="text1"/>
        </w:rPr>
        <w:sectPr w:rsidR="00187385" w:rsidRPr="00992A5E" w:rsidSect="00E80424">
          <w:type w:val="continuous"/>
          <w:pgSz w:w="11907" w:h="16840" w:code="9"/>
          <w:pgMar w:top="900" w:right="1377" w:bottom="630" w:left="1701" w:header="720" w:footer="720" w:gutter="0"/>
          <w:cols w:space="720"/>
          <w:docGrid w:linePitch="360"/>
        </w:sectPr>
      </w:pPr>
    </w:p>
    <w:p w14:paraId="05D61A38" w14:textId="2EEDF6C7" w:rsidR="000F7BF4" w:rsidRPr="00E62C78" w:rsidRDefault="000F7BF4" w:rsidP="000F7BF4">
      <w:pPr>
        <w:spacing w:after="0" w:line="240" w:lineRule="auto"/>
        <w:jc w:val="center"/>
        <w:rPr>
          <w:color w:val="000000" w:themeColor="text1"/>
          <w:szCs w:val="28"/>
        </w:rPr>
      </w:pPr>
      <w:r w:rsidRPr="00E62C78">
        <w:rPr>
          <w:color w:val="000000" w:themeColor="text1"/>
          <w:szCs w:val="28"/>
        </w:rPr>
        <w:lastRenderedPageBreak/>
        <w:t>DANH MỤC HÀNG HÓA</w:t>
      </w:r>
    </w:p>
    <w:p w14:paraId="634222B4" w14:textId="39F14DDA" w:rsidR="000F7BF4" w:rsidRDefault="000F7BF4" w:rsidP="00E62C78">
      <w:pPr>
        <w:spacing w:after="0"/>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sidR="00F855AE">
        <w:rPr>
          <w:b w:val="0"/>
          <w:i/>
          <w:color w:val="000000" w:themeColor="text1"/>
          <w:szCs w:val="28"/>
        </w:rPr>
        <w:t>: 359</w:t>
      </w:r>
      <w:r w:rsidRPr="001D6918">
        <w:rPr>
          <w:b w:val="0"/>
          <w:i/>
          <w:noProof/>
          <w:color w:val="000000" w:themeColor="text1"/>
          <w:szCs w:val="28"/>
          <w:lang w:val="vi-VN"/>
        </w:rPr>
        <w:t>/BV</w:t>
      </w:r>
      <w:r>
        <w:rPr>
          <w:b w:val="0"/>
          <w:i/>
          <w:noProof/>
          <w:color w:val="000000" w:themeColor="text1"/>
          <w:szCs w:val="28"/>
        </w:rPr>
        <w:t xml:space="preserve">ĐKCL-CNTT ngày </w:t>
      </w:r>
      <w:r w:rsidR="00F855AE">
        <w:rPr>
          <w:b w:val="0"/>
          <w:i/>
          <w:noProof/>
          <w:color w:val="000000" w:themeColor="text1"/>
          <w:szCs w:val="28"/>
        </w:rPr>
        <w:t>25</w:t>
      </w:r>
      <w:r>
        <w:rPr>
          <w:b w:val="0"/>
          <w:i/>
          <w:noProof/>
          <w:color w:val="000000" w:themeColor="text1"/>
          <w:szCs w:val="28"/>
        </w:rPr>
        <w:t xml:space="preserve"> </w:t>
      </w:r>
      <w:r w:rsidRPr="001D6918">
        <w:rPr>
          <w:b w:val="0"/>
          <w:i/>
          <w:noProof/>
          <w:color w:val="000000" w:themeColor="text1"/>
          <w:szCs w:val="28"/>
        </w:rPr>
        <w:t xml:space="preserve">tháng </w:t>
      </w:r>
      <w:r w:rsidR="00F855AE">
        <w:rPr>
          <w:b w:val="0"/>
          <w:i/>
          <w:noProof/>
          <w:color w:val="000000" w:themeColor="text1"/>
          <w:szCs w:val="28"/>
        </w:rPr>
        <w:t xml:space="preserve">02 </w:t>
      </w:r>
      <w:r>
        <w:rPr>
          <w:b w:val="0"/>
          <w:i/>
          <w:noProof/>
          <w:color w:val="000000" w:themeColor="text1"/>
          <w:szCs w:val="28"/>
        </w:rPr>
        <w:t>năm 2026</w:t>
      </w:r>
      <w:r w:rsidRPr="001D6918">
        <w:rPr>
          <w:b w:val="0"/>
          <w:i/>
          <w:noProof/>
          <w:color w:val="000000" w:themeColor="text1"/>
          <w:szCs w:val="28"/>
        </w:rPr>
        <w:t>)</w:t>
      </w:r>
    </w:p>
    <w:tbl>
      <w:tblPr>
        <w:tblStyle w:val="TableGrid"/>
        <w:tblW w:w="13781" w:type="dxa"/>
        <w:tblInd w:w="675" w:type="dxa"/>
        <w:tblLook w:val="04A0" w:firstRow="1" w:lastRow="0" w:firstColumn="1" w:lastColumn="0" w:noHBand="0" w:noVBand="1"/>
      </w:tblPr>
      <w:tblGrid>
        <w:gridCol w:w="621"/>
        <w:gridCol w:w="1789"/>
        <w:gridCol w:w="8536"/>
        <w:gridCol w:w="1276"/>
        <w:gridCol w:w="1559"/>
      </w:tblGrid>
      <w:tr w:rsidR="00DE3FDA" w:rsidRPr="00E62C78" w14:paraId="04F3B7FF" w14:textId="77777777" w:rsidTr="00CB299B">
        <w:tc>
          <w:tcPr>
            <w:tcW w:w="621" w:type="dxa"/>
            <w:vAlign w:val="center"/>
          </w:tcPr>
          <w:p w14:paraId="1354DED5" w14:textId="77777777" w:rsidR="00DE3FDA" w:rsidRPr="00E62C78" w:rsidRDefault="00DE3FDA" w:rsidP="00CB299B">
            <w:pPr>
              <w:pStyle w:val="ListParagraph"/>
              <w:spacing w:before="120" w:after="120"/>
              <w:ind w:left="0"/>
              <w:jc w:val="center"/>
              <w:rPr>
                <w:noProof/>
                <w:color w:val="000000" w:themeColor="text1"/>
                <w:sz w:val="26"/>
                <w:szCs w:val="26"/>
              </w:rPr>
            </w:pPr>
            <w:r w:rsidRPr="00E62C78">
              <w:rPr>
                <w:noProof/>
                <w:color w:val="000000" w:themeColor="text1"/>
                <w:sz w:val="26"/>
                <w:szCs w:val="26"/>
              </w:rPr>
              <w:t>Stt</w:t>
            </w:r>
          </w:p>
        </w:tc>
        <w:tc>
          <w:tcPr>
            <w:tcW w:w="1789" w:type="dxa"/>
            <w:vAlign w:val="center"/>
          </w:tcPr>
          <w:p w14:paraId="39F55A0F" w14:textId="77777777" w:rsidR="00DE3FDA" w:rsidRPr="00E62C78" w:rsidRDefault="00DE3FDA" w:rsidP="00CB299B">
            <w:pPr>
              <w:pStyle w:val="ListParagraph"/>
              <w:spacing w:before="120" w:after="120"/>
              <w:ind w:left="0"/>
              <w:jc w:val="center"/>
              <w:rPr>
                <w:noProof/>
                <w:color w:val="000000" w:themeColor="text1"/>
                <w:sz w:val="26"/>
                <w:szCs w:val="26"/>
              </w:rPr>
            </w:pPr>
            <w:r w:rsidRPr="00E62C78">
              <w:rPr>
                <w:noProof/>
                <w:color w:val="000000" w:themeColor="text1"/>
                <w:sz w:val="26"/>
                <w:szCs w:val="26"/>
              </w:rPr>
              <w:t>Tên hàng hóa</w:t>
            </w:r>
          </w:p>
        </w:tc>
        <w:tc>
          <w:tcPr>
            <w:tcW w:w="8536" w:type="dxa"/>
            <w:vAlign w:val="center"/>
          </w:tcPr>
          <w:p w14:paraId="148CD2A2" w14:textId="77777777" w:rsidR="00DE3FDA" w:rsidRPr="00E62C78" w:rsidRDefault="00DE3FDA" w:rsidP="00CB299B">
            <w:pPr>
              <w:pStyle w:val="ListParagraph"/>
              <w:spacing w:before="120" w:after="120"/>
              <w:ind w:left="0"/>
              <w:jc w:val="center"/>
              <w:rPr>
                <w:noProof/>
                <w:color w:val="000000" w:themeColor="text1"/>
                <w:sz w:val="26"/>
                <w:szCs w:val="26"/>
              </w:rPr>
            </w:pPr>
            <w:r w:rsidRPr="00E62C78">
              <w:rPr>
                <w:noProof/>
                <w:color w:val="000000" w:themeColor="text1"/>
                <w:sz w:val="26"/>
                <w:szCs w:val="26"/>
              </w:rPr>
              <w:t>Thông số kỹ thuật</w:t>
            </w:r>
          </w:p>
        </w:tc>
        <w:tc>
          <w:tcPr>
            <w:tcW w:w="1276" w:type="dxa"/>
            <w:vAlign w:val="center"/>
          </w:tcPr>
          <w:p w14:paraId="79795AE1" w14:textId="77777777" w:rsidR="00DE3FDA" w:rsidRPr="00E62C78" w:rsidRDefault="00DE3FDA" w:rsidP="00CB299B">
            <w:pPr>
              <w:pStyle w:val="ListParagraph"/>
              <w:spacing w:before="120" w:after="120"/>
              <w:ind w:left="0"/>
              <w:jc w:val="center"/>
              <w:rPr>
                <w:noProof/>
                <w:color w:val="000000" w:themeColor="text1"/>
                <w:sz w:val="26"/>
                <w:szCs w:val="26"/>
              </w:rPr>
            </w:pPr>
            <w:r w:rsidRPr="00E62C78">
              <w:rPr>
                <w:noProof/>
                <w:color w:val="000000" w:themeColor="text1"/>
                <w:sz w:val="26"/>
                <w:szCs w:val="26"/>
              </w:rPr>
              <w:t>Số lượng</w:t>
            </w:r>
          </w:p>
        </w:tc>
        <w:tc>
          <w:tcPr>
            <w:tcW w:w="1559" w:type="dxa"/>
            <w:vAlign w:val="center"/>
          </w:tcPr>
          <w:p w14:paraId="3FA05543" w14:textId="77777777" w:rsidR="00DE3FDA" w:rsidRPr="00E62C78" w:rsidRDefault="00DE3FDA" w:rsidP="00CB299B">
            <w:pPr>
              <w:pStyle w:val="ListParagraph"/>
              <w:spacing w:before="120"/>
              <w:ind w:left="0"/>
              <w:jc w:val="center"/>
              <w:rPr>
                <w:noProof/>
                <w:color w:val="000000" w:themeColor="text1"/>
                <w:sz w:val="26"/>
                <w:szCs w:val="26"/>
              </w:rPr>
            </w:pPr>
            <w:r w:rsidRPr="00E62C78">
              <w:rPr>
                <w:noProof/>
                <w:color w:val="000000" w:themeColor="text1"/>
                <w:sz w:val="26"/>
                <w:szCs w:val="26"/>
              </w:rPr>
              <w:t>Đơn vị tính</w:t>
            </w:r>
          </w:p>
        </w:tc>
      </w:tr>
      <w:tr w:rsidR="00DE3FDA" w:rsidRPr="00E62C78" w14:paraId="32788E8E" w14:textId="77777777" w:rsidTr="00A10C79">
        <w:tc>
          <w:tcPr>
            <w:tcW w:w="621" w:type="dxa"/>
            <w:vAlign w:val="center"/>
          </w:tcPr>
          <w:p w14:paraId="14E65E26" w14:textId="442055AA" w:rsidR="00DE3FDA" w:rsidRPr="00E62C78" w:rsidRDefault="006176C2"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1</w:t>
            </w:r>
          </w:p>
        </w:tc>
        <w:tc>
          <w:tcPr>
            <w:tcW w:w="1789" w:type="dxa"/>
            <w:vAlign w:val="center"/>
          </w:tcPr>
          <w:p w14:paraId="64B6873B" w14:textId="51DA96C4" w:rsidR="00DE3FDA" w:rsidRPr="00E62C78" w:rsidRDefault="00A10C79"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Máy in mã vạch</w:t>
            </w:r>
          </w:p>
        </w:tc>
        <w:tc>
          <w:tcPr>
            <w:tcW w:w="8536" w:type="dxa"/>
          </w:tcPr>
          <w:p w14:paraId="0297293F"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Công nghệ: in nhiệt.</w:t>
            </w:r>
          </w:p>
          <w:p w14:paraId="7C160B3B"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Độ phân giải ≥ 300 dpi.</w:t>
            </w:r>
          </w:p>
          <w:p w14:paraId="74B9E339"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Khổ in tối đa: ≥ 105.7mm</w:t>
            </w:r>
          </w:p>
          <w:p w14:paraId="1A4EFE2A"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Tốc độ in ≥ 127 mm/s.</w:t>
            </w:r>
          </w:p>
          <w:p w14:paraId="63795FDB" w14:textId="107595B1"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Cổng kết nối USB, RS232.</w:t>
            </w:r>
          </w:p>
          <w:p w14:paraId="425F4327"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Hỗ trợ in mã vạch 1D, 2D.</w:t>
            </w:r>
          </w:p>
          <w:p w14:paraId="5BA00CE7"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Nguồn AC 220V.</w:t>
            </w:r>
            <w:r w:rsidRPr="00E62C78">
              <w:rPr>
                <w:b w:val="0"/>
                <w:noProof/>
                <w:color w:val="000000" w:themeColor="text1"/>
                <w:sz w:val="26"/>
                <w:szCs w:val="26"/>
              </w:rPr>
              <w:br/>
              <w:t>- Phụ kiện kèm theo: cáp USB, bộ nguồn (adapter).</w:t>
            </w:r>
          </w:p>
          <w:p w14:paraId="261BDCAD" w14:textId="77777777" w:rsidR="00A10C79"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Năm sản xuất: 2024 trở về sau.</w:t>
            </w:r>
          </w:p>
          <w:p w14:paraId="496EE1D0" w14:textId="15ED9BC3" w:rsidR="00DE3FDA" w:rsidRPr="00E62C78" w:rsidRDefault="00A10C79" w:rsidP="00A10C79">
            <w:pPr>
              <w:pStyle w:val="ListParagraph"/>
              <w:ind w:left="0"/>
              <w:rPr>
                <w:b w:val="0"/>
                <w:noProof/>
                <w:color w:val="000000" w:themeColor="text1"/>
                <w:sz w:val="26"/>
                <w:szCs w:val="26"/>
              </w:rPr>
            </w:pPr>
            <w:r w:rsidRPr="00E62C78">
              <w:rPr>
                <w:b w:val="0"/>
                <w:noProof/>
                <w:color w:val="000000" w:themeColor="text1"/>
                <w:sz w:val="26"/>
                <w:szCs w:val="26"/>
              </w:rPr>
              <w:t>- Bảo hành: ≥ 12 tháng cho thân máy, ≥ 06 tháng cho đầu in.</w:t>
            </w:r>
          </w:p>
        </w:tc>
        <w:tc>
          <w:tcPr>
            <w:tcW w:w="1276" w:type="dxa"/>
            <w:vAlign w:val="center"/>
          </w:tcPr>
          <w:p w14:paraId="3DD9BA4F" w14:textId="026A0406" w:rsidR="00DE3FDA" w:rsidRPr="00E62C78" w:rsidRDefault="00226EDA"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16</w:t>
            </w:r>
          </w:p>
        </w:tc>
        <w:tc>
          <w:tcPr>
            <w:tcW w:w="1559" w:type="dxa"/>
            <w:vAlign w:val="center"/>
          </w:tcPr>
          <w:p w14:paraId="64CD490E" w14:textId="3B941113" w:rsidR="00DE3FDA" w:rsidRPr="00E62C78" w:rsidRDefault="00A10C79" w:rsidP="00A1441F">
            <w:pPr>
              <w:pStyle w:val="ListParagraph"/>
              <w:ind w:left="0"/>
              <w:jc w:val="center"/>
              <w:rPr>
                <w:b w:val="0"/>
                <w:noProof/>
                <w:color w:val="000000" w:themeColor="text1"/>
                <w:sz w:val="26"/>
                <w:szCs w:val="26"/>
              </w:rPr>
            </w:pPr>
            <w:r w:rsidRPr="00E62C78">
              <w:rPr>
                <w:b w:val="0"/>
                <w:noProof/>
                <w:color w:val="000000" w:themeColor="text1"/>
                <w:sz w:val="26"/>
                <w:szCs w:val="26"/>
              </w:rPr>
              <w:t>Cái</w:t>
            </w:r>
          </w:p>
        </w:tc>
      </w:tr>
      <w:tr w:rsidR="00A10C79" w:rsidRPr="00E62C78" w14:paraId="546856AC" w14:textId="77777777" w:rsidTr="00A10C79">
        <w:tc>
          <w:tcPr>
            <w:tcW w:w="621" w:type="dxa"/>
            <w:vAlign w:val="center"/>
          </w:tcPr>
          <w:p w14:paraId="1ACF9709" w14:textId="41D1E345" w:rsidR="00A10C79" w:rsidRPr="00E62C78" w:rsidRDefault="00A10C79"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2</w:t>
            </w:r>
          </w:p>
        </w:tc>
        <w:tc>
          <w:tcPr>
            <w:tcW w:w="1789" w:type="dxa"/>
            <w:vAlign w:val="center"/>
          </w:tcPr>
          <w:p w14:paraId="28E1E281" w14:textId="524D9C23" w:rsidR="00A10C79" w:rsidRPr="00E62C78" w:rsidRDefault="000C3E75"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Máy đọc mã vạch</w:t>
            </w:r>
          </w:p>
        </w:tc>
        <w:tc>
          <w:tcPr>
            <w:tcW w:w="8536" w:type="dxa"/>
          </w:tcPr>
          <w:p w14:paraId="7DA64F57"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Loại quét: CMOS hoặc tương đương.</w:t>
            </w:r>
          </w:p>
          <w:p w14:paraId="703EA8E0"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Độ phân giải: ≥ 640 x 480 pixel</w:t>
            </w:r>
          </w:p>
          <w:p w14:paraId="2EE18559"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Chế độ quét: liên tục, tự động.</w:t>
            </w:r>
          </w:p>
          <w:p w14:paraId="1CC5776F"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Hỗ trợ đọc mã vạch: 1D, 2D và QRcode trên Căn cước công dân.</w:t>
            </w:r>
          </w:p>
          <w:p w14:paraId="5E839778" w14:textId="17F0BB1C"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Cổng kết nối: USB</w:t>
            </w:r>
          </w:p>
          <w:p w14:paraId="7956AEA2"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Có chân đế (để bàn)</w:t>
            </w:r>
          </w:p>
          <w:p w14:paraId="0D76671A"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Phụ kiện: bao gồm bộ chuyển đổi nguồn (nếu có), cáp USB.</w:t>
            </w:r>
          </w:p>
          <w:p w14:paraId="125E19CE"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Năm sản xuất: 2024 trở về sau.</w:t>
            </w:r>
          </w:p>
          <w:p w14:paraId="7CBB251C" w14:textId="3F10A0A5" w:rsidR="00A10C79"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Bảo hành: ≥ 12 tháng.</w:t>
            </w:r>
          </w:p>
        </w:tc>
        <w:tc>
          <w:tcPr>
            <w:tcW w:w="1276" w:type="dxa"/>
            <w:vAlign w:val="center"/>
          </w:tcPr>
          <w:p w14:paraId="328B907E" w14:textId="372E62D1" w:rsidR="00A10C79" w:rsidRPr="00E62C78" w:rsidRDefault="000C3E75"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01</w:t>
            </w:r>
          </w:p>
        </w:tc>
        <w:tc>
          <w:tcPr>
            <w:tcW w:w="1559" w:type="dxa"/>
            <w:vAlign w:val="center"/>
          </w:tcPr>
          <w:p w14:paraId="2F330C37" w14:textId="5FA055EF" w:rsidR="00A10C79" w:rsidRPr="00E62C78" w:rsidRDefault="000C3E75" w:rsidP="00A1441F">
            <w:pPr>
              <w:pStyle w:val="ListParagraph"/>
              <w:ind w:left="0"/>
              <w:jc w:val="center"/>
              <w:rPr>
                <w:b w:val="0"/>
                <w:noProof/>
                <w:color w:val="000000" w:themeColor="text1"/>
                <w:sz w:val="26"/>
                <w:szCs w:val="26"/>
              </w:rPr>
            </w:pPr>
            <w:r w:rsidRPr="00E62C78">
              <w:rPr>
                <w:b w:val="0"/>
                <w:noProof/>
                <w:color w:val="000000" w:themeColor="text1"/>
                <w:sz w:val="26"/>
                <w:szCs w:val="26"/>
              </w:rPr>
              <w:t>Cái</w:t>
            </w:r>
          </w:p>
        </w:tc>
      </w:tr>
      <w:tr w:rsidR="000C3E75" w:rsidRPr="00E62C78" w14:paraId="5C14EE8F" w14:textId="77777777" w:rsidTr="00A10C79">
        <w:tc>
          <w:tcPr>
            <w:tcW w:w="621" w:type="dxa"/>
            <w:vAlign w:val="center"/>
          </w:tcPr>
          <w:p w14:paraId="54EA6783" w14:textId="2A10DB76" w:rsidR="000C3E75" w:rsidRPr="00E62C78" w:rsidRDefault="000C3E75"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3</w:t>
            </w:r>
          </w:p>
        </w:tc>
        <w:tc>
          <w:tcPr>
            <w:tcW w:w="1789" w:type="dxa"/>
            <w:vAlign w:val="center"/>
          </w:tcPr>
          <w:p w14:paraId="3F91FB8F" w14:textId="29904921" w:rsidR="000C3E75" w:rsidRPr="00E62C78" w:rsidRDefault="000F2969"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Thiết bị lấy dấu vân tay</w:t>
            </w:r>
          </w:p>
        </w:tc>
        <w:tc>
          <w:tcPr>
            <w:tcW w:w="8536" w:type="dxa"/>
          </w:tcPr>
          <w:p w14:paraId="2AE01082" w14:textId="76E57735"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Loại cảm biến: quang học</w:t>
            </w:r>
          </w:p>
          <w:p w14:paraId="70E61C4C"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Độ phân giải: ≥ 500 dpi</w:t>
            </w:r>
          </w:p>
          <w:p w14:paraId="46D87DFB"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CPU: ≥ 2800 MHz DSP</w:t>
            </w:r>
          </w:p>
          <w:p w14:paraId="7A65CF16"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Bộ nhớ Flash: ≥ 32 MB</w:t>
            </w:r>
          </w:p>
          <w:p w14:paraId="2EC67515"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Diện tích quét: ≥ 15 x 20 mm</w:t>
            </w:r>
          </w:p>
          <w:p w14:paraId="0E86644C"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Định dạng ảnh: RAW, BMP, JPG</w:t>
            </w:r>
          </w:p>
          <w:p w14:paraId="54C27DE4" w14:textId="4095CF28"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Cổng kết nối: USB</w:t>
            </w:r>
          </w:p>
          <w:p w14:paraId="44647C34"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Quét nhanh dấu vân tay trên đầu ngón tay khô, ướt hoặc thô ráp.</w:t>
            </w:r>
          </w:p>
          <w:p w14:paraId="5DFDB1B4" w14:textId="77777777"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Năm sản xuất: 2024 trở về sau.</w:t>
            </w:r>
          </w:p>
          <w:p w14:paraId="5E6C7729" w14:textId="689725EC" w:rsidR="000C3E75" w:rsidRPr="00E62C78" w:rsidRDefault="000C3E75" w:rsidP="000C3E75">
            <w:pPr>
              <w:pStyle w:val="ListParagraph"/>
              <w:ind w:left="0"/>
              <w:rPr>
                <w:b w:val="0"/>
                <w:noProof/>
                <w:color w:val="000000" w:themeColor="text1"/>
                <w:sz w:val="26"/>
                <w:szCs w:val="26"/>
              </w:rPr>
            </w:pPr>
            <w:r w:rsidRPr="00E62C78">
              <w:rPr>
                <w:b w:val="0"/>
                <w:noProof/>
                <w:color w:val="000000" w:themeColor="text1"/>
                <w:sz w:val="26"/>
                <w:szCs w:val="26"/>
              </w:rPr>
              <w:t>- Bảo hành: ≥ 12 tháng</w:t>
            </w:r>
          </w:p>
        </w:tc>
        <w:tc>
          <w:tcPr>
            <w:tcW w:w="1276" w:type="dxa"/>
            <w:vAlign w:val="center"/>
          </w:tcPr>
          <w:p w14:paraId="0224546A" w14:textId="1AFAAC54" w:rsidR="000C3E75" w:rsidRPr="00E62C78" w:rsidRDefault="00226EDA" w:rsidP="00A1441F">
            <w:pPr>
              <w:pStyle w:val="ListParagraph"/>
              <w:spacing w:before="120" w:after="120"/>
              <w:ind w:left="0"/>
              <w:jc w:val="center"/>
              <w:rPr>
                <w:b w:val="0"/>
                <w:noProof/>
                <w:color w:val="000000" w:themeColor="text1"/>
                <w:sz w:val="26"/>
                <w:szCs w:val="26"/>
              </w:rPr>
            </w:pPr>
            <w:r w:rsidRPr="00E62C78">
              <w:rPr>
                <w:b w:val="0"/>
                <w:noProof/>
                <w:color w:val="000000" w:themeColor="text1"/>
                <w:sz w:val="26"/>
                <w:szCs w:val="26"/>
              </w:rPr>
              <w:t>24</w:t>
            </w:r>
          </w:p>
        </w:tc>
        <w:tc>
          <w:tcPr>
            <w:tcW w:w="1559" w:type="dxa"/>
            <w:vAlign w:val="center"/>
          </w:tcPr>
          <w:p w14:paraId="46C704EE" w14:textId="3D3A3187" w:rsidR="000C3E75" w:rsidRPr="00E62C78" w:rsidRDefault="00226EDA" w:rsidP="00A1441F">
            <w:pPr>
              <w:pStyle w:val="ListParagraph"/>
              <w:ind w:left="0"/>
              <w:jc w:val="center"/>
              <w:rPr>
                <w:b w:val="0"/>
                <w:noProof/>
                <w:color w:val="000000" w:themeColor="text1"/>
                <w:sz w:val="26"/>
                <w:szCs w:val="26"/>
              </w:rPr>
            </w:pPr>
            <w:r w:rsidRPr="00E62C78">
              <w:rPr>
                <w:b w:val="0"/>
                <w:noProof/>
                <w:color w:val="000000" w:themeColor="text1"/>
                <w:sz w:val="26"/>
                <w:szCs w:val="26"/>
              </w:rPr>
              <w:t>Cái</w:t>
            </w:r>
          </w:p>
        </w:tc>
      </w:tr>
      <w:tr w:rsidR="00D84243" w:rsidRPr="00E62C78" w14:paraId="118E8399" w14:textId="77777777" w:rsidTr="00E62C78">
        <w:trPr>
          <w:trHeight w:val="348"/>
        </w:trPr>
        <w:tc>
          <w:tcPr>
            <w:tcW w:w="13781" w:type="dxa"/>
            <w:gridSpan w:val="5"/>
            <w:vAlign w:val="center"/>
          </w:tcPr>
          <w:p w14:paraId="6255D30D" w14:textId="2F4207C7" w:rsidR="00D84243" w:rsidRPr="00E62C78" w:rsidRDefault="00D84243" w:rsidP="00D84243">
            <w:pPr>
              <w:pStyle w:val="ListParagraph"/>
              <w:ind w:left="0" w:firstLine="462"/>
              <w:rPr>
                <w:b w:val="0"/>
                <w:noProof/>
                <w:color w:val="000000" w:themeColor="text1"/>
                <w:sz w:val="26"/>
                <w:szCs w:val="26"/>
              </w:rPr>
            </w:pPr>
            <w:r w:rsidRPr="00E62C78">
              <w:rPr>
                <w:b w:val="0"/>
                <w:noProof/>
                <w:color w:val="000000" w:themeColor="text1"/>
                <w:sz w:val="26"/>
                <w:szCs w:val="26"/>
              </w:rPr>
              <w:t>Tổng cộng: 03 khoản</w:t>
            </w:r>
          </w:p>
        </w:tc>
      </w:tr>
    </w:tbl>
    <w:p w14:paraId="3F480FF4" w14:textId="4A98CECB" w:rsidR="000F7BF4" w:rsidRDefault="000F7BF4">
      <w:pPr>
        <w:rPr>
          <w:color w:val="000000" w:themeColor="text1"/>
          <w:sz w:val="30"/>
          <w:szCs w:val="30"/>
        </w:rPr>
      </w:pPr>
      <w:r>
        <w:rPr>
          <w:color w:val="000000" w:themeColor="text1"/>
          <w:sz w:val="30"/>
          <w:szCs w:val="30"/>
        </w:rPr>
        <w:br w:type="page"/>
      </w:r>
    </w:p>
    <w:p w14:paraId="7B1A2425" w14:textId="4D9DF18A" w:rsidR="0027285D" w:rsidRPr="004E6ABD" w:rsidRDefault="0027285D" w:rsidP="0027285D">
      <w:pPr>
        <w:spacing w:after="0" w:line="240" w:lineRule="auto"/>
        <w:jc w:val="center"/>
        <w:rPr>
          <w:color w:val="000000" w:themeColor="text1"/>
          <w:szCs w:val="28"/>
        </w:rPr>
      </w:pPr>
      <w:r w:rsidRPr="004E6ABD">
        <w:rPr>
          <w:color w:val="000000" w:themeColor="text1"/>
          <w:szCs w:val="28"/>
        </w:rPr>
        <w:lastRenderedPageBreak/>
        <w:t>BIỂU MẪU CHÀO GIÁ</w:t>
      </w:r>
    </w:p>
    <w:p w14:paraId="2D89CE8C" w14:textId="55F465EF"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8C3AB5">
        <w:rPr>
          <w:b w:val="0"/>
          <w:i/>
          <w:color w:val="000000" w:themeColor="text1"/>
          <w:szCs w:val="28"/>
        </w:rPr>
        <w:t xml:space="preserve"> </w:t>
      </w:r>
      <w:r w:rsidR="00F855AE">
        <w:rPr>
          <w:b w:val="0"/>
          <w:i/>
          <w:color w:val="000000" w:themeColor="text1"/>
          <w:szCs w:val="28"/>
        </w:rPr>
        <w:t>359</w:t>
      </w:r>
      <w:r w:rsidRPr="001D6918">
        <w:rPr>
          <w:b w:val="0"/>
          <w:i/>
          <w:noProof/>
          <w:color w:val="000000" w:themeColor="text1"/>
          <w:szCs w:val="28"/>
          <w:lang w:val="vi-VN"/>
        </w:rPr>
        <w:t>/BV</w:t>
      </w:r>
      <w:r>
        <w:rPr>
          <w:b w:val="0"/>
          <w:i/>
          <w:noProof/>
          <w:color w:val="000000" w:themeColor="text1"/>
          <w:szCs w:val="28"/>
        </w:rPr>
        <w:t>ĐKCL-CNTT ngày</w:t>
      </w:r>
      <w:r w:rsidR="008C3AB5">
        <w:rPr>
          <w:b w:val="0"/>
          <w:i/>
          <w:noProof/>
          <w:color w:val="000000" w:themeColor="text1"/>
          <w:szCs w:val="28"/>
        </w:rPr>
        <w:t xml:space="preserve"> </w:t>
      </w:r>
      <w:r w:rsidR="00F855AE">
        <w:rPr>
          <w:b w:val="0"/>
          <w:i/>
          <w:noProof/>
          <w:color w:val="000000" w:themeColor="text1"/>
          <w:szCs w:val="28"/>
        </w:rPr>
        <w:t>25</w:t>
      </w:r>
      <w:r w:rsidR="008C3AB5">
        <w:rPr>
          <w:b w:val="0"/>
          <w:i/>
          <w:noProof/>
          <w:color w:val="000000" w:themeColor="text1"/>
          <w:szCs w:val="28"/>
        </w:rPr>
        <w:t xml:space="preserve"> </w:t>
      </w:r>
      <w:r w:rsidRPr="001D6918">
        <w:rPr>
          <w:b w:val="0"/>
          <w:i/>
          <w:noProof/>
          <w:color w:val="000000" w:themeColor="text1"/>
          <w:szCs w:val="28"/>
        </w:rPr>
        <w:t xml:space="preserve">tháng </w:t>
      </w:r>
      <w:r w:rsidR="00F855AE">
        <w:rPr>
          <w:b w:val="0"/>
          <w:i/>
          <w:noProof/>
          <w:color w:val="000000" w:themeColor="text1"/>
          <w:szCs w:val="28"/>
        </w:rPr>
        <w:t>02</w:t>
      </w:r>
      <w:bookmarkStart w:id="0" w:name="_GoBack"/>
      <w:bookmarkEnd w:id="0"/>
      <w:r>
        <w:rPr>
          <w:b w:val="0"/>
          <w:i/>
          <w:noProof/>
          <w:color w:val="000000" w:themeColor="text1"/>
          <w:szCs w:val="28"/>
        </w:rPr>
        <w:t xml:space="preserve"> năm 202</w:t>
      </w:r>
      <w:r w:rsidR="007C54A7">
        <w:rPr>
          <w:b w:val="0"/>
          <w:i/>
          <w:noProof/>
          <w:color w:val="000000" w:themeColor="text1"/>
          <w:szCs w:val="28"/>
        </w:rPr>
        <w:t>6</w:t>
      </w:r>
      <w:r w:rsidRPr="001D6918">
        <w:rPr>
          <w:b w:val="0"/>
          <w:i/>
          <w:noProof/>
          <w:color w:val="000000" w:themeColor="text1"/>
          <w:szCs w:val="28"/>
        </w:rPr>
        <w:t>)</w:t>
      </w:r>
    </w:p>
    <w:p w14:paraId="01C2D5A7" w14:textId="001C9F1F" w:rsidR="00070E0A" w:rsidRDefault="00070E0A" w:rsidP="00070E0A">
      <w:pPr>
        <w:spacing w:after="0" w:line="240" w:lineRule="auto"/>
        <w:rPr>
          <w:b w:val="0"/>
          <w:noProof/>
          <w:color w:val="000000" w:themeColor="text1"/>
          <w:szCs w:val="28"/>
        </w:rPr>
      </w:pPr>
      <w:r>
        <w:rPr>
          <w:b w:val="0"/>
          <w:noProof/>
          <w:color w:val="000000" w:themeColor="text1"/>
          <w:szCs w:val="28"/>
        </w:rPr>
        <w:t>Tên nhà cung cấp: ….</w:t>
      </w:r>
    </w:p>
    <w:p w14:paraId="65110D80" w14:textId="14C5FE4A" w:rsidR="00070E0A" w:rsidRDefault="00070E0A" w:rsidP="00070E0A">
      <w:pPr>
        <w:spacing w:after="0" w:line="240" w:lineRule="auto"/>
        <w:rPr>
          <w:b w:val="0"/>
          <w:noProof/>
          <w:color w:val="000000" w:themeColor="text1"/>
          <w:szCs w:val="28"/>
        </w:rPr>
      </w:pPr>
      <w:r>
        <w:rPr>
          <w:b w:val="0"/>
          <w:noProof/>
          <w:color w:val="000000" w:themeColor="text1"/>
          <w:szCs w:val="28"/>
        </w:rPr>
        <w:t>Địa chỉ:…...</w:t>
      </w:r>
    </w:p>
    <w:p w14:paraId="0AB92C63" w14:textId="51167A6C" w:rsidR="00070E0A" w:rsidRDefault="00070E0A" w:rsidP="00070E0A">
      <w:pPr>
        <w:spacing w:after="0" w:line="240" w:lineRule="auto"/>
        <w:rPr>
          <w:b w:val="0"/>
          <w:noProof/>
          <w:color w:val="000000" w:themeColor="text1"/>
          <w:szCs w:val="28"/>
        </w:rPr>
      </w:pPr>
      <w:r>
        <w:rPr>
          <w:b w:val="0"/>
          <w:noProof/>
          <w:color w:val="000000" w:themeColor="text1"/>
          <w:szCs w:val="28"/>
        </w:rPr>
        <w:t>Điện thoại liên hệ: …</w:t>
      </w:r>
    </w:p>
    <w:p w14:paraId="66636DF4" w14:textId="199EA795" w:rsidR="00070E0A" w:rsidRPr="00070E0A" w:rsidRDefault="00070E0A" w:rsidP="00070E0A">
      <w:pPr>
        <w:spacing w:after="0" w:line="240" w:lineRule="auto"/>
        <w:rPr>
          <w:b w:val="0"/>
          <w:color w:val="000000" w:themeColor="text1"/>
        </w:rPr>
      </w:pPr>
      <w:r>
        <w:rPr>
          <w:b w:val="0"/>
          <w:noProof/>
          <w:color w:val="000000" w:themeColor="text1"/>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77777777"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 xml:space="preserve">hàng hóa, </w:t>
      </w:r>
      <w:r w:rsidRPr="00D001D5">
        <w:rPr>
          <w:rFonts w:eastAsia="Times New Roman"/>
          <w:b w:val="0"/>
          <w:sz w:val="24"/>
          <w:szCs w:val="24"/>
          <w:lang w:val="en-GB" w:eastAsia="en-GB"/>
        </w:rPr>
        <w:t>thiết bị y tế và dịch vụ liên quan</w:t>
      </w:r>
      <w:r w:rsidR="00855C7E">
        <w:rPr>
          <w:rFonts w:eastAsia="Times New Roman"/>
          <w:b w:val="0"/>
          <w:sz w:val="24"/>
          <w:szCs w:val="24"/>
          <w:lang w:val="en-GB" w:eastAsia="en-GB"/>
        </w:rPr>
        <w:t>:</w:t>
      </w:r>
    </w:p>
    <w:tbl>
      <w:tblPr>
        <w:tblW w:w="4948"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1004"/>
        <w:gridCol w:w="1162"/>
        <w:gridCol w:w="122"/>
        <w:gridCol w:w="1820"/>
        <w:gridCol w:w="1350"/>
        <w:gridCol w:w="1376"/>
        <w:gridCol w:w="1776"/>
        <w:gridCol w:w="1012"/>
        <w:gridCol w:w="1012"/>
        <w:gridCol w:w="2272"/>
        <w:gridCol w:w="1003"/>
      </w:tblGrid>
      <w:tr w:rsidR="00D70313" w:rsidRPr="00D001D5" w14:paraId="3DEE6B44" w14:textId="77777777" w:rsidTr="00531838">
        <w:trPr>
          <w:trHeight w:val="1245"/>
        </w:trPr>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398" w:type="pct"/>
            <w:tcBorders>
              <w:top w:val="single" w:sz="8" w:space="0" w:color="auto"/>
              <w:left w:val="nil"/>
              <w:bottom w:val="single" w:sz="8" w:space="0" w:color="auto"/>
              <w:right w:val="single" w:sz="4" w:space="0" w:color="auto"/>
              <w:tl2br w:val="nil"/>
              <w:tr2bl w:val="nil"/>
            </w:tcBorders>
            <w:vAlign w:val="center"/>
          </w:tcPr>
          <w:p w14:paraId="0F09150D" w14:textId="391810F7" w:rsidR="00D70313" w:rsidRPr="00D001D5" w:rsidRDefault="00D70313" w:rsidP="00D70313">
            <w:pPr>
              <w:spacing w:before="120"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tc>
        <w:tc>
          <w:tcPr>
            <w:tcW w:w="42"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SX/Nước SX</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9F93" w14:textId="143A16AE" w:rsidR="00D70313" w:rsidRPr="00531838" w:rsidRDefault="00531838" w:rsidP="00526BE1">
            <w:pPr>
              <w:spacing w:before="120" w:after="0" w:line="240" w:lineRule="auto"/>
              <w:jc w:val="center"/>
              <w:rPr>
                <w:rFonts w:eastAsia="Times New Roman"/>
                <w:sz w:val="24"/>
                <w:szCs w:val="24"/>
                <w:lang w:val="en-GB" w:eastAsia="en-GB"/>
              </w:rPr>
            </w:pPr>
            <w:r w:rsidRPr="00531838">
              <w:rPr>
                <w:rFonts w:eastAsia="Times New Roman"/>
                <w:sz w:val="24"/>
                <w:szCs w:val="24"/>
                <w:lang w:val="en-GB" w:eastAsia="en-GB"/>
              </w:rPr>
              <w:t>CO</w:t>
            </w:r>
            <w:r>
              <w:rPr>
                <w:rFonts w:eastAsia="Times New Roman"/>
                <w:sz w:val="24"/>
                <w:szCs w:val="24"/>
                <w:lang w:val="en-GB" w:eastAsia="en-GB"/>
              </w:rPr>
              <w:t>, CQ, Tờ khai hải quan (nếu là hàng nhập khẩu)</w:t>
            </w:r>
          </w:p>
        </w:tc>
        <w:tc>
          <w:tcPr>
            <w:tcW w:w="347"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7"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79"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D70313" w:rsidRPr="00D001D5" w14:paraId="16455D58" w14:textId="77777777" w:rsidTr="00531838">
        <w:tblPrEx>
          <w:tblBorders>
            <w:top w:val="none" w:sz="0" w:space="0" w:color="auto"/>
            <w:bottom w:val="none" w:sz="0" w:space="0" w:color="auto"/>
            <w:insideH w:val="none" w:sz="0" w:space="0" w:color="auto"/>
            <w:insideV w:val="none" w:sz="0" w:space="0" w:color="auto"/>
          </w:tblBorders>
        </w:tblPrEx>
        <w:trPr>
          <w:trHeight w:val="459"/>
        </w:trPr>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398"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2"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7"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7"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79"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D70313" w:rsidRPr="00D001D5" w14:paraId="01421DC2" w14:textId="77777777" w:rsidTr="00531838">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398"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2"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7"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7"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79"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4AB937CE" w:rsidR="00D001D5" w:rsidRPr="00D001D5" w:rsidRDefault="00D001D5" w:rsidP="00616277">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r w:rsidRPr="00D001D5">
              <w:rPr>
                <w:rFonts w:eastAsia="Times New Roman"/>
                <w:b w:val="0"/>
                <w:sz w:val="24"/>
                <w:szCs w:val="24"/>
                <w:lang w:val="en-GB" w:eastAsia="en-GB"/>
              </w:rPr>
              <w:br/>
            </w:r>
          </w:p>
        </w:tc>
      </w:tr>
    </w:tbl>
    <w:p w14:paraId="62A24410" w14:textId="77777777" w:rsidR="00BE5041" w:rsidRDefault="00BE5041" w:rsidP="008E75D5">
      <w:pPr>
        <w:spacing w:after="0" w:line="240" w:lineRule="auto"/>
        <w:rPr>
          <w:color w:val="000000" w:themeColor="text1"/>
        </w:rPr>
      </w:pPr>
    </w:p>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3716F4">
      <w:type w:val="continuous"/>
      <w:pgSz w:w="16840" w:h="11907" w:orient="landscape" w:code="9"/>
      <w:pgMar w:top="709" w:right="1134" w:bottom="568"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4CEC"/>
    <w:rsid w:val="0001202C"/>
    <w:rsid w:val="000129D6"/>
    <w:rsid w:val="00016862"/>
    <w:rsid w:val="0001686B"/>
    <w:rsid w:val="000172A2"/>
    <w:rsid w:val="00021447"/>
    <w:rsid w:val="00025E58"/>
    <w:rsid w:val="000412E6"/>
    <w:rsid w:val="00050F9D"/>
    <w:rsid w:val="0005672C"/>
    <w:rsid w:val="00057738"/>
    <w:rsid w:val="00060FA2"/>
    <w:rsid w:val="00061C33"/>
    <w:rsid w:val="0006279E"/>
    <w:rsid w:val="00066849"/>
    <w:rsid w:val="00067B9D"/>
    <w:rsid w:val="00070C27"/>
    <w:rsid w:val="00070E0A"/>
    <w:rsid w:val="00072C5A"/>
    <w:rsid w:val="000753C3"/>
    <w:rsid w:val="000807BB"/>
    <w:rsid w:val="00091EC5"/>
    <w:rsid w:val="00097F3B"/>
    <w:rsid w:val="000A0EC5"/>
    <w:rsid w:val="000A37E6"/>
    <w:rsid w:val="000A6D09"/>
    <w:rsid w:val="000B1C5E"/>
    <w:rsid w:val="000B7931"/>
    <w:rsid w:val="000C3E75"/>
    <w:rsid w:val="000C589D"/>
    <w:rsid w:val="000D0137"/>
    <w:rsid w:val="000D4122"/>
    <w:rsid w:val="000E4708"/>
    <w:rsid w:val="000F0D45"/>
    <w:rsid w:val="000F2969"/>
    <w:rsid w:val="000F723D"/>
    <w:rsid w:val="000F7BF4"/>
    <w:rsid w:val="00102A68"/>
    <w:rsid w:val="00110546"/>
    <w:rsid w:val="001133BF"/>
    <w:rsid w:val="00114872"/>
    <w:rsid w:val="00123B8C"/>
    <w:rsid w:val="00127552"/>
    <w:rsid w:val="00130CB9"/>
    <w:rsid w:val="0013491F"/>
    <w:rsid w:val="00137CE7"/>
    <w:rsid w:val="0014476F"/>
    <w:rsid w:val="001471C9"/>
    <w:rsid w:val="00154ED9"/>
    <w:rsid w:val="00156223"/>
    <w:rsid w:val="00166D5B"/>
    <w:rsid w:val="001676DD"/>
    <w:rsid w:val="0017607B"/>
    <w:rsid w:val="00177606"/>
    <w:rsid w:val="001850FF"/>
    <w:rsid w:val="00185FE0"/>
    <w:rsid w:val="001860AC"/>
    <w:rsid w:val="00187385"/>
    <w:rsid w:val="001928C3"/>
    <w:rsid w:val="001941F9"/>
    <w:rsid w:val="001942B7"/>
    <w:rsid w:val="001A369B"/>
    <w:rsid w:val="001B40DE"/>
    <w:rsid w:val="001B4B2E"/>
    <w:rsid w:val="001B6364"/>
    <w:rsid w:val="001C3C41"/>
    <w:rsid w:val="001C42A0"/>
    <w:rsid w:val="001C6A10"/>
    <w:rsid w:val="001D2B2C"/>
    <w:rsid w:val="001D580E"/>
    <w:rsid w:val="001D6918"/>
    <w:rsid w:val="001D6A51"/>
    <w:rsid w:val="001E5F60"/>
    <w:rsid w:val="001F1C2A"/>
    <w:rsid w:val="001F2105"/>
    <w:rsid w:val="002103E9"/>
    <w:rsid w:val="00210CA6"/>
    <w:rsid w:val="0021452D"/>
    <w:rsid w:val="002172D1"/>
    <w:rsid w:val="00226EDA"/>
    <w:rsid w:val="00227CAA"/>
    <w:rsid w:val="002325A8"/>
    <w:rsid w:val="00232FD2"/>
    <w:rsid w:val="002419D9"/>
    <w:rsid w:val="00243EED"/>
    <w:rsid w:val="00244410"/>
    <w:rsid w:val="00250C95"/>
    <w:rsid w:val="00251FED"/>
    <w:rsid w:val="0026553C"/>
    <w:rsid w:val="002664BA"/>
    <w:rsid w:val="0027285D"/>
    <w:rsid w:val="00272FAD"/>
    <w:rsid w:val="00274735"/>
    <w:rsid w:val="00275B11"/>
    <w:rsid w:val="00281A61"/>
    <w:rsid w:val="0028440E"/>
    <w:rsid w:val="00291609"/>
    <w:rsid w:val="00292518"/>
    <w:rsid w:val="002A42B1"/>
    <w:rsid w:val="002A431E"/>
    <w:rsid w:val="002A4DA0"/>
    <w:rsid w:val="002A5E26"/>
    <w:rsid w:val="002B08BD"/>
    <w:rsid w:val="002B5A17"/>
    <w:rsid w:val="002B60C6"/>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372D"/>
    <w:rsid w:val="00364D69"/>
    <w:rsid w:val="0036581F"/>
    <w:rsid w:val="00366FD0"/>
    <w:rsid w:val="00366FE7"/>
    <w:rsid w:val="003716F4"/>
    <w:rsid w:val="0037487C"/>
    <w:rsid w:val="003776CC"/>
    <w:rsid w:val="00384332"/>
    <w:rsid w:val="003847E9"/>
    <w:rsid w:val="00384A28"/>
    <w:rsid w:val="00386567"/>
    <w:rsid w:val="003926CD"/>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B58"/>
    <w:rsid w:val="003D7589"/>
    <w:rsid w:val="003D7A22"/>
    <w:rsid w:val="003F3D9E"/>
    <w:rsid w:val="0040001D"/>
    <w:rsid w:val="00400DCF"/>
    <w:rsid w:val="00403F5F"/>
    <w:rsid w:val="00404130"/>
    <w:rsid w:val="0041330E"/>
    <w:rsid w:val="00421A23"/>
    <w:rsid w:val="00426E88"/>
    <w:rsid w:val="00431436"/>
    <w:rsid w:val="004341EC"/>
    <w:rsid w:val="00436814"/>
    <w:rsid w:val="00440CA5"/>
    <w:rsid w:val="004475D0"/>
    <w:rsid w:val="00454831"/>
    <w:rsid w:val="00454993"/>
    <w:rsid w:val="00461833"/>
    <w:rsid w:val="00462D7F"/>
    <w:rsid w:val="004647FE"/>
    <w:rsid w:val="00465B89"/>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6ABD"/>
    <w:rsid w:val="004E7AB1"/>
    <w:rsid w:val="004F7861"/>
    <w:rsid w:val="0051170E"/>
    <w:rsid w:val="00514CFA"/>
    <w:rsid w:val="00520E18"/>
    <w:rsid w:val="00525C37"/>
    <w:rsid w:val="00525E1C"/>
    <w:rsid w:val="00526BE1"/>
    <w:rsid w:val="00531838"/>
    <w:rsid w:val="0054012C"/>
    <w:rsid w:val="00541CE2"/>
    <w:rsid w:val="00542B69"/>
    <w:rsid w:val="005536D2"/>
    <w:rsid w:val="005537F8"/>
    <w:rsid w:val="005549B1"/>
    <w:rsid w:val="005558E7"/>
    <w:rsid w:val="00556045"/>
    <w:rsid w:val="0055663D"/>
    <w:rsid w:val="00557C19"/>
    <w:rsid w:val="00560F88"/>
    <w:rsid w:val="0056570A"/>
    <w:rsid w:val="0057408C"/>
    <w:rsid w:val="00576144"/>
    <w:rsid w:val="0057708D"/>
    <w:rsid w:val="00581D94"/>
    <w:rsid w:val="00581EE5"/>
    <w:rsid w:val="005902F8"/>
    <w:rsid w:val="00591424"/>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176C2"/>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85040"/>
    <w:rsid w:val="00691F61"/>
    <w:rsid w:val="00692193"/>
    <w:rsid w:val="006948A7"/>
    <w:rsid w:val="00696257"/>
    <w:rsid w:val="006A2182"/>
    <w:rsid w:val="006A5FF9"/>
    <w:rsid w:val="006A76F2"/>
    <w:rsid w:val="006B006C"/>
    <w:rsid w:val="006B2C7F"/>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520D"/>
    <w:rsid w:val="00746364"/>
    <w:rsid w:val="007464F4"/>
    <w:rsid w:val="00750AF6"/>
    <w:rsid w:val="00753749"/>
    <w:rsid w:val="00762096"/>
    <w:rsid w:val="0076743E"/>
    <w:rsid w:val="00786E19"/>
    <w:rsid w:val="00790B39"/>
    <w:rsid w:val="00795A97"/>
    <w:rsid w:val="007C54A7"/>
    <w:rsid w:val="007C744C"/>
    <w:rsid w:val="007D364B"/>
    <w:rsid w:val="007D42BD"/>
    <w:rsid w:val="007D4A6E"/>
    <w:rsid w:val="007E66DD"/>
    <w:rsid w:val="007E7DB4"/>
    <w:rsid w:val="007F2C12"/>
    <w:rsid w:val="007F5026"/>
    <w:rsid w:val="0082232E"/>
    <w:rsid w:val="00832F84"/>
    <w:rsid w:val="0083513D"/>
    <w:rsid w:val="00837718"/>
    <w:rsid w:val="0084354C"/>
    <w:rsid w:val="00844156"/>
    <w:rsid w:val="00855C7E"/>
    <w:rsid w:val="0085746F"/>
    <w:rsid w:val="00872846"/>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3AF"/>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63F1"/>
    <w:rsid w:val="00983D97"/>
    <w:rsid w:val="009857D3"/>
    <w:rsid w:val="00987DE0"/>
    <w:rsid w:val="0099204F"/>
    <w:rsid w:val="00992A5E"/>
    <w:rsid w:val="009A2D37"/>
    <w:rsid w:val="009A3399"/>
    <w:rsid w:val="009A4045"/>
    <w:rsid w:val="009B08BD"/>
    <w:rsid w:val="009B6FEB"/>
    <w:rsid w:val="009C18AD"/>
    <w:rsid w:val="009C6663"/>
    <w:rsid w:val="009D0CCB"/>
    <w:rsid w:val="009D4036"/>
    <w:rsid w:val="009D7FBA"/>
    <w:rsid w:val="009E3A76"/>
    <w:rsid w:val="009F0734"/>
    <w:rsid w:val="009F1ED2"/>
    <w:rsid w:val="009F68A3"/>
    <w:rsid w:val="00A06AE1"/>
    <w:rsid w:val="00A06D24"/>
    <w:rsid w:val="00A10C79"/>
    <w:rsid w:val="00A22830"/>
    <w:rsid w:val="00A23B5F"/>
    <w:rsid w:val="00A23EED"/>
    <w:rsid w:val="00A3337F"/>
    <w:rsid w:val="00A4794C"/>
    <w:rsid w:val="00A56596"/>
    <w:rsid w:val="00A65FA3"/>
    <w:rsid w:val="00A72569"/>
    <w:rsid w:val="00A73C0E"/>
    <w:rsid w:val="00A7432A"/>
    <w:rsid w:val="00A7495F"/>
    <w:rsid w:val="00A75AEB"/>
    <w:rsid w:val="00A772EB"/>
    <w:rsid w:val="00A84838"/>
    <w:rsid w:val="00A8485F"/>
    <w:rsid w:val="00A87CF4"/>
    <w:rsid w:val="00A91E8C"/>
    <w:rsid w:val="00A938C1"/>
    <w:rsid w:val="00A97641"/>
    <w:rsid w:val="00AB0212"/>
    <w:rsid w:val="00AB1847"/>
    <w:rsid w:val="00AB194C"/>
    <w:rsid w:val="00AB3591"/>
    <w:rsid w:val="00AB4372"/>
    <w:rsid w:val="00AB5581"/>
    <w:rsid w:val="00AC582D"/>
    <w:rsid w:val="00AD036E"/>
    <w:rsid w:val="00AD0B97"/>
    <w:rsid w:val="00AE4341"/>
    <w:rsid w:val="00AE4B7C"/>
    <w:rsid w:val="00AF402B"/>
    <w:rsid w:val="00B01758"/>
    <w:rsid w:val="00B26D21"/>
    <w:rsid w:val="00B30891"/>
    <w:rsid w:val="00B314BB"/>
    <w:rsid w:val="00B37220"/>
    <w:rsid w:val="00B3755C"/>
    <w:rsid w:val="00B406F5"/>
    <w:rsid w:val="00B40844"/>
    <w:rsid w:val="00B46FD4"/>
    <w:rsid w:val="00B47D79"/>
    <w:rsid w:val="00B5548F"/>
    <w:rsid w:val="00B558A8"/>
    <w:rsid w:val="00B67EA2"/>
    <w:rsid w:val="00B727D0"/>
    <w:rsid w:val="00B81646"/>
    <w:rsid w:val="00B8358B"/>
    <w:rsid w:val="00B8606A"/>
    <w:rsid w:val="00B87EE4"/>
    <w:rsid w:val="00B949AF"/>
    <w:rsid w:val="00B96726"/>
    <w:rsid w:val="00B9716C"/>
    <w:rsid w:val="00B97E55"/>
    <w:rsid w:val="00BA2406"/>
    <w:rsid w:val="00BB23CA"/>
    <w:rsid w:val="00BB6375"/>
    <w:rsid w:val="00BB7D51"/>
    <w:rsid w:val="00BC2F66"/>
    <w:rsid w:val="00BC524A"/>
    <w:rsid w:val="00BD527C"/>
    <w:rsid w:val="00BD7ACA"/>
    <w:rsid w:val="00BE1AD6"/>
    <w:rsid w:val="00BE2277"/>
    <w:rsid w:val="00BE32BE"/>
    <w:rsid w:val="00BE5041"/>
    <w:rsid w:val="00BE6D68"/>
    <w:rsid w:val="00BF4068"/>
    <w:rsid w:val="00BF604C"/>
    <w:rsid w:val="00BF663A"/>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A1362"/>
    <w:rsid w:val="00CB299B"/>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620F"/>
    <w:rsid w:val="00D70313"/>
    <w:rsid w:val="00D713E7"/>
    <w:rsid w:val="00D7758E"/>
    <w:rsid w:val="00D77C97"/>
    <w:rsid w:val="00D84243"/>
    <w:rsid w:val="00D8615E"/>
    <w:rsid w:val="00D92597"/>
    <w:rsid w:val="00D92A6B"/>
    <w:rsid w:val="00DA02F6"/>
    <w:rsid w:val="00DA053F"/>
    <w:rsid w:val="00DA37B0"/>
    <w:rsid w:val="00DA60AF"/>
    <w:rsid w:val="00DB0646"/>
    <w:rsid w:val="00DC0190"/>
    <w:rsid w:val="00DC137C"/>
    <w:rsid w:val="00DC1F78"/>
    <w:rsid w:val="00DC2CB9"/>
    <w:rsid w:val="00DC5070"/>
    <w:rsid w:val="00DC531F"/>
    <w:rsid w:val="00DE11CD"/>
    <w:rsid w:val="00DE2B8E"/>
    <w:rsid w:val="00DE3FDA"/>
    <w:rsid w:val="00DE5B0E"/>
    <w:rsid w:val="00DE606A"/>
    <w:rsid w:val="00DE6C7C"/>
    <w:rsid w:val="00DF1DEF"/>
    <w:rsid w:val="00DF734B"/>
    <w:rsid w:val="00E014E6"/>
    <w:rsid w:val="00E01D25"/>
    <w:rsid w:val="00E149C5"/>
    <w:rsid w:val="00E16EC5"/>
    <w:rsid w:val="00E250F1"/>
    <w:rsid w:val="00E44574"/>
    <w:rsid w:val="00E566F3"/>
    <w:rsid w:val="00E626B1"/>
    <w:rsid w:val="00E62C78"/>
    <w:rsid w:val="00E62D1E"/>
    <w:rsid w:val="00E727D8"/>
    <w:rsid w:val="00E72D82"/>
    <w:rsid w:val="00E75CE9"/>
    <w:rsid w:val="00E80424"/>
    <w:rsid w:val="00E813E2"/>
    <w:rsid w:val="00E83BDE"/>
    <w:rsid w:val="00E91482"/>
    <w:rsid w:val="00E941F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33137"/>
    <w:rsid w:val="00F34026"/>
    <w:rsid w:val="00F35326"/>
    <w:rsid w:val="00F35E01"/>
    <w:rsid w:val="00F37D56"/>
    <w:rsid w:val="00F404A1"/>
    <w:rsid w:val="00F43811"/>
    <w:rsid w:val="00F54C34"/>
    <w:rsid w:val="00F63383"/>
    <w:rsid w:val="00F661D4"/>
    <w:rsid w:val="00F740CA"/>
    <w:rsid w:val="00F7424E"/>
    <w:rsid w:val="00F840DC"/>
    <w:rsid w:val="00F855AE"/>
    <w:rsid w:val="00F862CD"/>
    <w:rsid w:val="00F87AA6"/>
    <w:rsid w:val="00F9027F"/>
    <w:rsid w:val="00FA7C16"/>
    <w:rsid w:val="00FB27E0"/>
    <w:rsid w:val="00FB57FE"/>
    <w:rsid w:val="00FB6F01"/>
    <w:rsid w:val="00FC5BA6"/>
    <w:rsid w:val="00FC72D1"/>
    <w:rsid w:val="00FD1B73"/>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CEB6-3E96-46B4-AF23-17A4FC22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191</cp:revision>
  <cp:lastPrinted>2026-02-25T06:27:00Z</cp:lastPrinted>
  <dcterms:created xsi:type="dcterms:W3CDTF">2025-02-04T07:30:00Z</dcterms:created>
  <dcterms:modified xsi:type="dcterms:W3CDTF">2026-02-25T06:27:00Z</dcterms:modified>
</cp:coreProperties>
</file>